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margin" w:tblpY="-630"/>
        <w:tblW w:w="9918" w:type="dxa"/>
        <w:tblLook w:val="04A0" w:firstRow="1" w:lastRow="0" w:firstColumn="1" w:lastColumn="0" w:noHBand="0" w:noVBand="1"/>
      </w:tblPr>
      <w:tblGrid>
        <w:gridCol w:w="846"/>
        <w:gridCol w:w="5670"/>
        <w:gridCol w:w="3402"/>
      </w:tblGrid>
      <w:tr w:rsidR="00987339" w14:paraId="685C5543" w14:textId="77777777" w:rsidTr="00987339">
        <w:tc>
          <w:tcPr>
            <w:tcW w:w="9918" w:type="dxa"/>
            <w:gridSpan w:val="3"/>
          </w:tcPr>
          <w:p w14:paraId="6928A162" w14:textId="36427FD8" w:rsidR="00987339" w:rsidRPr="00AC1F3C" w:rsidRDefault="00987339" w:rsidP="0098733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1F3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Immunologen som kommunikativ </w:t>
            </w:r>
            <w:proofErr w:type="spellStart"/>
            <w:r w:rsidRPr="00AC1F3C">
              <w:rPr>
                <w:rFonts w:asciiTheme="minorHAnsi" w:hAnsiTheme="minorHAnsi" w:cstheme="minorHAnsi"/>
                <w:b/>
                <w:sz w:val="28"/>
                <w:szCs w:val="28"/>
              </w:rPr>
              <w:t>facilitator</w:t>
            </w:r>
            <w:proofErr w:type="spellEnd"/>
            <w:r w:rsidRPr="00AC1F3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når laboratoriemedicin skal </w:t>
            </w:r>
            <w:proofErr w:type="spellStart"/>
            <w:r w:rsidRPr="00AC1F3C">
              <w:rPr>
                <w:rFonts w:asciiTheme="minorHAnsi" w:hAnsiTheme="minorHAnsi" w:cstheme="minorHAnsi"/>
                <w:b/>
                <w:sz w:val="28"/>
                <w:szCs w:val="28"/>
              </w:rPr>
              <w:t>translateres</w:t>
            </w:r>
            <w:proofErr w:type="spellEnd"/>
            <w:r w:rsidRPr="00AC1F3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til klinik</w:t>
            </w:r>
          </w:p>
          <w:p w14:paraId="56C412CD" w14:textId="4495F1F0" w:rsidR="00987339" w:rsidRPr="0096701D" w:rsidRDefault="008B66E6" w:rsidP="0098733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Dato: 5. september</w:t>
            </w:r>
            <w:r w:rsidR="00987339" w:rsidRPr="0096701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2024</w:t>
            </w:r>
            <w:bookmarkStart w:id="0" w:name="_GoBack"/>
            <w:bookmarkEnd w:id="0"/>
          </w:p>
          <w:p w14:paraId="4530488E" w14:textId="15EBF563" w:rsidR="00987339" w:rsidRPr="0096701D" w:rsidRDefault="00987339" w:rsidP="00987339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01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Sted: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Aarhus Universitetshospital, </w:t>
            </w:r>
            <w:r w:rsidR="008B66E6">
              <w:t xml:space="preserve"> </w:t>
            </w:r>
            <w:r w:rsidR="008B66E6" w:rsidRPr="008B66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Konference C319-100, </w:t>
            </w:r>
            <w:proofErr w:type="spellStart"/>
            <w:r w:rsidR="008B66E6" w:rsidRPr="008B66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Indg</w:t>
            </w:r>
            <w:proofErr w:type="spellEnd"/>
            <w:r w:rsidR="008B66E6" w:rsidRPr="008B66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 C, C318</w:t>
            </w:r>
          </w:p>
        </w:tc>
      </w:tr>
      <w:tr w:rsidR="00987339" w14:paraId="289C07FD" w14:textId="77777777" w:rsidTr="00987339">
        <w:tc>
          <w:tcPr>
            <w:tcW w:w="846" w:type="dxa"/>
          </w:tcPr>
          <w:p w14:paraId="393FD7D6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10.00</w:t>
            </w:r>
          </w:p>
        </w:tc>
        <w:tc>
          <w:tcPr>
            <w:tcW w:w="5670" w:type="dxa"/>
          </w:tcPr>
          <w:p w14:paraId="6148072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Velkomst og dagens program</w:t>
            </w:r>
          </w:p>
        </w:tc>
        <w:tc>
          <w:tcPr>
            <w:tcW w:w="3402" w:type="dxa"/>
          </w:tcPr>
          <w:p w14:paraId="234852C5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YKI</w:t>
            </w:r>
          </w:p>
        </w:tc>
      </w:tr>
      <w:tr w:rsidR="00987339" w14:paraId="3143BE09" w14:textId="77777777" w:rsidTr="00987339">
        <w:tc>
          <w:tcPr>
            <w:tcW w:w="846" w:type="dxa"/>
          </w:tcPr>
          <w:p w14:paraId="04EB4623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10.15</w:t>
            </w:r>
          </w:p>
        </w:tc>
        <w:tc>
          <w:tcPr>
            <w:tcW w:w="5670" w:type="dxa"/>
          </w:tcPr>
          <w:p w14:paraId="50EE5C4B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Det gode klinikersamarbejde</w:t>
            </w:r>
          </w:p>
        </w:tc>
        <w:tc>
          <w:tcPr>
            <w:tcW w:w="3402" w:type="dxa"/>
          </w:tcPr>
          <w:p w14:paraId="63579032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Trine-Line Korsholm, a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fdelingslæge, B&amp;I, AUH</w:t>
            </w:r>
          </w:p>
        </w:tc>
      </w:tr>
      <w:tr w:rsidR="00987339" w14:paraId="46803526" w14:textId="77777777" w:rsidTr="00987339">
        <w:tc>
          <w:tcPr>
            <w:tcW w:w="846" w:type="dxa"/>
          </w:tcPr>
          <w:p w14:paraId="0EDE1A04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10.45</w:t>
            </w:r>
          </w:p>
        </w:tc>
        <w:tc>
          <w:tcPr>
            <w:tcW w:w="5670" w:type="dxa"/>
          </w:tcPr>
          <w:p w14:paraId="7998CE83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 xml:space="preserve">Formidlingens grundprincipper – hvem er din modtager? </w:t>
            </w:r>
          </w:p>
        </w:tc>
        <w:tc>
          <w:tcPr>
            <w:tcW w:w="3402" w:type="dxa"/>
          </w:tcPr>
          <w:p w14:paraId="7637673B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Anne Louise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Pøttner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i/>
              </w:rPr>
              <w:t>konsulent og journalist, B&amp;I, AUH</w:t>
            </w:r>
            <w:r w:rsidRPr="00B60122">
              <w:rPr>
                <w:rFonts w:asciiTheme="minorHAnsi" w:hAnsiTheme="minorHAnsi" w:cstheme="minorHAnsi"/>
                <w:bCs/>
                <w:i/>
              </w:rPr>
              <w:t>.</w:t>
            </w:r>
            <w:r w:rsidRPr="00B60122">
              <w:rPr>
                <w:rFonts w:asciiTheme="minorHAnsi" w:hAnsiTheme="minorHAnsi" w:cstheme="minorHAnsi"/>
                <w:bCs/>
              </w:rPr>
              <w:t xml:space="preserve">                                                   </w:t>
            </w:r>
          </w:p>
        </w:tc>
      </w:tr>
      <w:tr w:rsidR="00987339" w14:paraId="11EF2C8F" w14:textId="77777777" w:rsidTr="00987339">
        <w:tc>
          <w:tcPr>
            <w:tcW w:w="846" w:type="dxa"/>
          </w:tcPr>
          <w:p w14:paraId="3F83D03E" w14:textId="77777777" w:rsidR="00987339" w:rsidRPr="007846E6" w:rsidRDefault="00987339" w:rsidP="00987339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846E6">
              <w:rPr>
                <w:rFonts w:asciiTheme="minorHAnsi" w:hAnsiTheme="minorHAnsi" w:cstheme="minorHAnsi"/>
                <w:bCs/>
                <w:sz w:val="20"/>
                <w:szCs w:val="20"/>
              </w:rPr>
              <w:t>11.30</w:t>
            </w:r>
          </w:p>
        </w:tc>
        <w:tc>
          <w:tcPr>
            <w:tcW w:w="5670" w:type="dxa"/>
          </w:tcPr>
          <w:p w14:paraId="3ED8A168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Frokost</w:t>
            </w:r>
          </w:p>
        </w:tc>
        <w:tc>
          <w:tcPr>
            <w:tcW w:w="3402" w:type="dxa"/>
          </w:tcPr>
          <w:p w14:paraId="17B4E62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7339" w14:paraId="4661C67D" w14:textId="77777777" w:rsidTr="00987339">
        <w:tc>
          <w:tcPr>
            <w:tcW w:w="846" w:type="dxa"/>
          </w:tcPr>
          <w:p w14:paraId="1F8D261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12.15</w:t>
            </w:r>
          </w:p>
        </w:tc>
        <w:tc>
          <w:tcPr>
            <w:tcW w:w="5670" w:type="dxa"/>
          </w:tcPr>
          <w:p w14:paraId="04FC2146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 xml:space="preserve">Analysekommunikation inden for immundefektområdet, når klinikerens og </w:t>
            </w:r>
            <w:proofErr w:type="spellStart"/>
            <w:r w:rsidRPr="007846E6">
              <w:rPr>
                <w:rFonts w:asciiTheme="minorHAnsi" w:hAnsiTheme="minorHAnsi" w:cstheme="minorHAnsi"/>
                <w:bCs/>
              </w:rPr>
              <w:t>paraklinikerens</w:t>
            </w:r>
            <w:proofErr w:type="spellEnd"/>
            <w:r w:rsidRPr="007846E6">
              <w:rPr>
                <w:rFonts w:asciiTheme="minorHAnsi" w:hAnsiTheme="minorHAnsi" w:cstheme="minorHAnsi"/>
                <w:bCs/>
              </w:rPr>
              <w:t xml:space="preserve"> verdener mødes </w:t>
            </w:r>
          </w:p>
        </w:tc>
        <w:tc>
          <w:tcPr>
            <w:tcW w:w="3402" w:type="dxa"/>
          </w:tcPr>
          <w:p w14:paraId="57951BC6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Jens Magnus Bernth Jensen, a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fdelingslæge, B&amp;I, AUH</w:t>
            </w:r>
          </w:p>
          <w:p w14:paraId="0E574E41" w14:textId="7DD86B82" w:rsidR="00987339" w:rsidRPr="007846E6" w:rsidRDefault="008B66E6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 infektionsmed. kliniker</w:t>
            </w:r>
          </w:p>
        </w:tc>
      </w:tr>
      <w:tr w:rsidR="00987339" w14:paraId="3986120C" w14:textId="77777777" w:rsidTr="00987339">
        <w:tc>
          <w:tcPr>
            <w:tcW w:w="846" w:type="dxa"/>
          </w:tcPr>
          <w:p w14:paraId="30089010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13.00</w:t>
            </w:r>
          </w:p>
        </w:tc>
        <w:tc>
          <w:tcPr>
            <w:tcW w:w="5670" w:type="dxa"/>
          </w:tcPr>
          <w:p w14:paraId="538B89C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Workshop: Hvordan forbedres kommunikationen på immundefektområdet</w:t>
            </w:r>
            <w:r>
              <w:rPr>
                <w:rFonts w:asciiTheme="minorHAnsi" w:hAnsiTheme="minorHAnsi" w:cstheme="minorHAnsi"/>
                <w:bCs/>
              </w:rPr>
              <w:t xml:space="preserve">? Sammenligning af området på tværs af regioner. </w:t>
            </w:r>
          </w:p>
        </w:tc>
        <w:tc>
          <w:tcPr>
            <w:tcW w:w="3402" w:type="dxa"/>
          </w:tcPr>
          <w:p w14:paraId="2B32956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Jens Magnus Bernth Jensen, a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fdelingslæge, B&amp;I AUH</w:t>
            </w:r>
          </w:p>
          <w:p w14:paraId="4E9B5E86" w14:textId="5C2F8779" w:rsidR="00987339" w:rsidRPr="007846E6" w:rsidRDefault="008B66E6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 infektionsmed. kliniker</w:t>
            </w:r>
          </w:p>
        </w:tc>
      </w:tr>
      <w:tr w:rsidR="00987339" w14:paraId="7970CF1A" w14:textId="77777777" w:rsidTr="00987339">
        <w:tc>
          <w:tcPr>
            <w:tcW w:w="846" w:type="dxa"/>
          </w:tcPr>
          <w:p w14:paraId="676F2841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14.00</w:t>
            </w:r>
          </w:p>
        </w:tc>
        <w:tc>
          <w:tcPr>
            <w:tcW w:w="5670" w:type="dxa"/>
          </w:tcPr>
          <w:p w14:paraId="2E6833E9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Opfølgning på workshop i plenum</w:t>
            </w:r>
          </w:p>
        </w:tc>
        <w:tc>
          <w:tcPr>
            <w:tcW w:w="3402" w:type="dxa"/>
          </w:tcPr>
          <w:p w14:paraId="6E9C3381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YKI</w:t>
            </w:r>
          </w:p>
        </w:tc>
      </w:tr>
      <w:tr w:rsidR="00987339" w14:paraId="4AD32EE9" w14:textId="77777777" w:rsidTr="00987339">
        <w:tc>
          <w:tcPr>
            <w:tcW w:w="846" w:type="dxa"/>
          </w:tcPr>
          <w:p w14:paraId="77C6005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14:30</w:t>
            </w:r>
          </w:p>
        </w:tc>
        <w:tc>
          <w:tcPr>
            <w:tcW w:w="5670" w:type="dxa"/>
          </w:tcPr>
          <w:p w14:paraId="020913F5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Pause</w:t>
            </w:r>
          </w:p>
        </w:tc>
        <w:tc>
          <w:tcPr>
            <w:tcW w:w="3402" w:type="dxa"/>
          </w:tcPr>
          <w:p w14:paraId="314F5095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7339" w14:paraId="759631AF" w14:textId="77777777" w:rsidTr="00987339">
        <w:tc>
          <w:tcPr>
            <w:tcW w:w="846" w:type="dxa"/>
          </w:tcPr>
          <w:p w14:paraId="22BB75C4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14:45</w:t>
            </w:r>
          </w:p>
        </w:tc>
        <w:tc>
          <w:tcPr>
            <w:tcW w:w="5670" w:type="dxa"/>
          </w:tcPr>
          <w:p w14:paraId="0CA1A0DF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Det gode serologisvar til obstetrikeren - udfordringer og begrænsninger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3402" w:type="dxa"/>
          </w:tcPr>
          <w:p w14:paraId="2FA5351F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Sys Hasslund, a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fdelingslæge, ph.d.,  B&amp;I, AUH</w:t>
            </w:r>
          </w:p>
          <w:p w14:paraId="6FF3C33F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 xml:space="preserve">Lone Laursen, 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overlæge, Kvindesygdomme og fødsler, AUH</w:t>
            </w:r>
          </w:p>
        </w:tc>
      </w:tr>
      <w:tr w:rsidR="00987339" w14:paraId="60EBC179" w14:textId="77777777" w:rsidTr="00987339">
        <w:tc>
          <w:tcPr>
            <w:tcW w:w="846" w:type="dxa"/>
          </w:tcPr>
          <w:p w14:paraId="1DFCF2B3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15:15</w:t>
            </w:r>
          </w:p>
        </w:tc>
        <w:tc>
          <w:tcPr>
            <w:tcW w:w="5670" w:type="dxa"/>
          </w:tcPr>
          <w:p w14:paraId="0BF774B4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Workshop – Gravide med erytrocytantistoffer</w:t>
            </w:r>
            <w:r>
              <w:rPr>
                <w:rFonts w:asciiTheme="minorHAnsi" w:hAnsiTheme="minorHAnsi" w:cstheme="minorHAnsi"/>
                <w:bCs/>
              </w:rPr>
              <w:t>, hvordan gribes det bedst an? Sammenligning af området på tværs af regioner.</w:t>
            </w:r>
          </w:p>
        </w:tc>
        <w:tc>
          <w:tcPr>
            <w:tcW w:w="3402" w:type="dxa"/>
          </w:tcPr>
          <w:p w14:paraId="2F44CF4B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Sys Hasslund, a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fdelingslæge, ph.d.,  B&amp;I, AUH</w:t>
            </w:r>
          </w:p>
          <w:p w14:paraId="7DD14908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 xml:space="preserve">Lone Laursen, </w:t>
            </w:r>
            <w:r w:rsidRPr="007846E6">
              <w:rPr>
                <w:rFonts w:asciiTheme="minorHAnsi" w:hAnsiTheme="minorHAnsi" w:cstheme="minorHAnsi"/>
                <w:bCs/>
                <w:i/>
                <w:iCs/>
              </w:rPr>
              <w:t>overlæge, Kvindesygdomme og fødsler, AUH</w:t>
            </w:r>
          </w:p>
        </w:tc>
      </w:tr>
      <w:tr w:rsidR="00987339" w14:paraId="05E20AAF" w14:textId="77777777" w:rsidTr="00987339">
        <w:tc>
          <w:tcPr>
            <w:tcW w:w="846" w:type="dxa"/>
          </w:tcPr>
          <w:p w14:paraId="4F6A2BAD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16:00</w:t>
            </w:r>
          </w:p>
        </w:tc>
        <w:tc>
          <w:tcPr>
            <w:tcW w:w="5670" w:type="dxa"/>
          </w:tcPr>
          <w:p w14:paraId="371A7B31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Opfølgning på workshop i plenum</w:t>
            </w:r>
          </w:p>
        </w:tc>
        <w:tc>
          <w:tcPr>
            <w:tcW w:w="3402" w:type="dxa"/>
          </w:tcPr>
          <w:p w14:paraId="0DF4DD7F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YKI</w:t>
            </w:r>
          </w:p>
        </w:tc>
      </w:tr>
      <w:tr w:rsidR="00987339" w14:paraId="10B962C4" w14:textId="77777777" w:rsidTr="00987339">
        <w:tc>
          <w:tcPr>
            <w:tcW w:w="846" w:type="dxa"/>
          </w:tcPr>
          <w:p w14:paraId="4BC0A23B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16:30</w:t>
            </w:r>
          </w:p>
        </w:tc>
        <w:tc>
          <w:tcPr>
            <w:tcW w:w="5670" w:type="dxa"/>
          </w:tcPr>
          <w:p w14:paraId="381C964A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Afrunding og evaluering</w:t>
            </w:r>
          </w:p>
        </w:tc>
        <w:tc>
          <w:tcPr>
            <w:tcW w:w="3402" w:type="dxa"/>
          </w:tcPr>
          <w:p w14:paraId="3BBE5B17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YKI</w:t>
            </w:r>
          </w:p>
        </w:tc>
      </w:tr>
      <w:tr w:rsidR="00987339" w14:paraId="280DD8CA" w14:textId="77777777" w:rsidTr="00987339">
        <w:tc>
          <w:tcPr>
            <w:tcW w:w="846" w:type="dxa"/>
          </w:tcPr>
          <w:p w14:paraId="330EB1C6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17:00</w:t>
            </w:r>
          </w:p>
        </w:tc>
        <w:tc>
          <w:tcPr>
            <w:tcW w:w="5670" w:type="dxa"/>
          </w:tcPr>
          <w:p w14:paraId="55C6D816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846E6">
              <w:rPr>
                <w:rFonts w:asciiTheme="minorHAnsi" w:hAnsiTheme="minorHAnsi" w:cstheme="minorHAnsi"/>
                <w:bCs/>
              </w:rPr>
              <w:t>Tak for nu, fællesspisning for dem der har tid og lyst</w:t>
            </w:r>
          </w:p>
        </w:tc>
        <w:tc>
          <w:tcPr>
            <w:tcW w:w="3402" w:type="dxa"/>
          </w:tcPr>
          <w:p w14:paraId="485CB80E" w14:textId="77777777" w:rsidR="00987339" w:rsidRPr="007846E6" w:rsidRDefault="00987339" w:rsidP="0098733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46A45A9" w14:textId="5D45C46A" w:rsidR="00ED3004" w:rsidRDefault="00977F2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3E801DC" w14:textId="555ED523" w:rsidR="00FC12FF" w:rsidRPr="00ED3004" w:rsidRDefault="00616DD5">
      <w:r>
        <w:t xml:space="preserve"> </w:t>
      </w:r>
    </w:p>
    <w:sectPr w:rsidR="00FC12FF" w:rsidRPr="00ED3004" w:rsidSect="001E68AD">
      <w:pgSz w:w="11906" w:h="16838"/>
      <w:pgMar w:top="204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3E1A4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A68E8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5850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26CB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004A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29B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285F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6C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AC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20588C"/>
    <w:multiLevelType w:val="multilevel"/>
    <w:tmpl w:val="4FBA0B78"/>
    <w:lvl w:ilvl="0">
      <w:start w:val="1"/>
      <w:numFmt w:val="decimal"/>
      <w:pStyle w:val="Opstilling-talellerbogst"/>
      <w:lvlText w:val="%1."/>
      <w:lvlJc w:val="left"/>
      <w:pPr>
        <w:ind w:left="567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5" w:hanging="10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2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4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6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1925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53BCC206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1"/>
        </w:tabs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65"/>
        </w:tabs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92"/>
        </w:tabs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419"/>
        </w:tabs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646"/>
        </w:tabs>
        <w:ind w:left="1702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1873"/>
        </w:tabs>
        <w:ind w:left="19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100"/>
        </w:tabs>
        <w:ind w:left="2156" w:hanging="227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AD"/>
    <w:rsid w:val="00015F5F"/>
    <w:rsid w:val="00020F72"/>
    <w:rsid w:val="000263CD"/>
    <w:rsid w:val="000F674F"/>
    <w:rsid w:val="001E68AD"/>
    <w:rsid w:val="001F34FD"/>
    <w:rsid w:val="002D3E7B"/>
    <w:rsid w:val="002D44F5"/>
    <w:rsid w:val="003F20C6"/>
    <w:rsid w:val="00616DD5"/>
    <w:rsid w:val="00667B13"/>
    <w:rsid w:val="0068264E"/>
    <w:rsid w:val="006B1BAC"/>
    <w:rsid w:val="00701B6E"/>
    <w:rsid w:val="00727A4C"/>
    <w:rsid w:val="007846E6"/>
    <w:rsid w:val="008A1C2B"/>
    <w:rsid w:val="008B66E6"/>
    <w:rsid w:val="008C17AE"/>
    <w:rsid w:val="008F4CF6"/>
    <w:rsid w:val="0090748E"/>
    <w:rsid w:val="0096701D"/>
    <w:rsid w:val="00977F22"/>
    <w:rsid w:val="00987339"/>
    <w:rsid w:val="00AC1F3C"/>
    <w:rsid w:val="00B60122"/>
    <w:rsid w:val="00B66872"/>
    <w:rsid w:val="00BC73F3"/>
    <w:rsid w:val="00C41E03"/>
    <w:rsid w:val="00DC3760"/>
    <w:rsid w:val="00DC585D"/>
    <w:rsid w:val="00DF2AD9"/>
    <w:rsid w:val="00E71367"/>
    <w:rsid w:val="00ED3004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8DB2"/>
  <w15:chartTrackingRefBased/>
  <w15:docId w15:val="{618F9E0E-4DD5-4055-B06B-D9CA2E6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2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AD"/>
    <w:pPr>
      <w:spacing w:after="170" w:line="28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E68AD"/>
    <w:pPr>
      <w:keepNext/>
      <w:keepLines/>
      <w:spacing w:before="260" w:after="0" w:line="480" w:lineRule="atLeast"/>
      <w:contextualSpacing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E68AD"/>
    <w:pPr>
      <w:keepNext/>
      <w:keepLines/>
      <w:spacing w:before="260" w:after="0" w:line="400" w:lineRule="atLeast"/>
      <w:contextualSpacing/>
      <w:outlineLvl w:val="1"/>
    </w:pPr>
    <w:rPr>
      <w:rFonts w:eastAsiaTheme="majorEastAsia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E68AD"/>
    <w:pPr>
      <w:keepNext/>
      <w:keepLines/>
      <w:spacing w:before="260" w:after="0"/>
      <w:contextualSpacing/>
      <w:outlineLvl w:val="2"/>
    </w:pPr>
    <w:rPr>
      <w:rFonts w:eastAsiaTheme="majorEastAsia" w:cstheme="majorBidi"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1"/>
    <w:rsid w:val="001E68AD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rsid w:val="001E68AD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1E68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121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E68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0121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E68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E68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1E68AD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E68AD"/>
    <w:rPr>
      <w:rFonts w:ascii="Arial" w:eastAsiaTheme="majorEastAsia" w:hAnsi="Arial" w:cstheme="majorBidi"/>
      <w:bCs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E68AD"/>
    <w:rPr>
      <w:rFonts w:ascii="Arial" w:eastAsiaTheme="majorEastAsia" w:hAnsi="Arial" w:cstheme="majorBidi"/>
      <w:bCs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1E68AD"/>
    <w:rPr>
      <w:rFonts w:ascii="Arial" w:eastAsiaTheme="majorEastAsia" w:hAnsi="Arial" w:cstheme="majorBidi"/>
      <w:b/>
      <w:bCs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1E68AD"/>
    <w:rPr>
      <w:rFonts w:ascii="Arial" w:eastAsiaTheme="majorEastAsia" w:hAnsi="Arial" w:cstheme="majorBidi"/>
      <w:b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rsid w:val="001E68AD"/>
    <w:rPr>
      <w:rFonts w:asciiTheme="majorHAnsi" w:eastAsiaTheme="majorEastAsia" w:hAnsiTheme="majorHAnsi" w:cstheme="majorBidi"/>
      <w:color w:val="401219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8AD"/>
    <w:rPr>
      <w:rFonts w:asciiTheme="majorHAnsi" w:eastAsiaTheme="majorEastAsia" w:hAnsiTheme="majorHAnsi" w:cstheme="majorBidi"/>
      <w:i/>
      <w:iCs/>
      <w:color w:val="401219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8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8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rykning">
    <w:name w:val="Normal Indent"/>
    <w:basedOn w:val="Normal"/>
    <w:rsid w:val="001E68AD"/>
    <w:pPr>
      <w:ind w:left="1134"/>
    </w:pPr>
  </w:style>
  <w:style w:type="paragraph" w:styleId="Opstilling-punkttegn">
    <w:name w:val="List Bullet"/>
    <w:basedOn w:val="Normal"/>
    <w:uiPriority w:val="2"/>
    <w:qFormat/>
    <w:rsid w:val="001E68AD"/>
    <w:pPr>
      <w:numPr>
        <w:numId w:val="2"/>
      </w:numPr>
      <w:spacing w:before="120" w:after="0"/>
      <w:contextualSpacing/>
    </w:pPr>
  </w:style>
  <w:style w:type="paragraph" w:styleId="Opstilling-talellerbogst">
    <w:name w:val="List Number"/>
    <w:basedOn w:val="Normal"/>
    <w:uiPriority w:val="2"/>
    <w:qFormat/>
    <w:rsid w:val="001E68AD"/>
    <w:pPr>
      <w:numPr>
        <w:numId w:val="4"/>
      </w:numPr>
      <w:spacing w:before="120" w:after="0"/>
      <w:contextualSpacing/>
    </w:pPr>
  </w:style>
  <w:style w:type="paragraph" w:styleId="Billedtekst">
    <w:name w:val="caption"/>
    <w:basedOn w:val="Normal"/>
    <w:next w:val="Normal"/>
    <w:uiPriority w:val="3"/>
    <w:rsid w:val="001E68AD"/>
    <w:pPr>
      <w:spacing w:line="240" w:lineRule="atLeast"/>
    </w:pPr>
    <w:rPr>
      <w:b/>
      <w:bCs/>
      <w:sz w:val="16"/>
    </w:rPr>
  </w:style>
  <w:style w:type="paragraph" w:customStyle="1" w:styleId="Citat-lilleskrift">
    <w:name w:val="Citat - lille skrift"/>
    <w:basedOn w:val="Citat"/>
    <w:next w:val="Normal"/>
    <w:uiPriority w:val="5"/>
    <w:rsid w:val="001E68AD"/>
    <w:pPr>
      <w:spacing w:before="260" w:after="300"/>
      <w:ind w:left="567" w:right="567"/>
      <w:jc w:val="left"/>
    </w:pPr>
    <w:rPr>
      <w:color w:val="000000" w:themeColor="text1"/>
    </w:rPr>
  </w:style>
  <w:style w:type="paragraph" w:styleId="Citat">
    <w:name w:val="Quote"/>
    <w:basedOn w:val="Normal"/>
    <w:next w:val="Normal"/>
    <w:link w:val="CitatTegn"/>
    <w:uiPriority w:val="29"/>
    <w:semiHidden/>
    <w:qFormat/>
    <w:rsid w:val="001E68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68AD"/>
    <w:rPr>
      <w:rFonts w:ascii="Arial" w:hAnsi="Arial"/>
      <w:i/>
      <w:iCs/>
      <w:color w:val="404040" w:themeColor="text1" w:themeTint="BF"/>
      <w:sz w:val="20"/>
      <w:szCs w:val="20"/>
    </w:rPr>
  </w:style>
  <w:style w:type="paragraph" w:customStyle="1" w:styleId="DocumentHeading">
    <w:name w:val="Document Heading"/>
    <w:basedOn w:val="Normal"/>
    <w:uiPriority w:val="6"/>
    <w:rsid w:val="001E68AD"/>
    <w:pPr>
      <w:keepNext/>
      <w:keepLines/>
      <w:spacing w:after="260" w:line="30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Sidefod">
    <w:name w:val="footer"/>
    <w:basedOn w:val="Normal"/>
    <w:link w:val="SidefodTegn"/>
    <w:uiPriority w:val="21"/>
    <w:rsid w:val="001E68AD"/>
    <w:pPr>
      <w:tabs>
        <w:tab w:val="center" w:pos="4819"/>
        <w:tab w:val="right" w:pos="9638"/>
      </w:tabs>
      <w:spacing w:after="0" w:line="240" w:lineRule="atLeast"/>
      <w:jc w:val="righ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1E68AD"/>
    <w:rPr>
      <w:rFonts w:ascii="Arial" w:hAnsi="Arial"/>
      <w:sz w:val="16"/>
      <w:szCs w:val="20"/>
    </w:rPr>
  </w:style>
  <w:style w:type="paragraph" w:styleId="Sidehoved">
    <w:name w:val="header"/>
    <w:basedOn w:val="Normal"/>
    <w:link w:val="SidehovedTegn"/>
    <w:uiPriority w:val="21"/>
    <w:rsid w:val="001E68AD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1E68AD"/>
    <w:rPr>
      <w:rFonts w:ascii="Arial" w:hAnsi="Arial"/>
      <w:sz w:val="16"/>
      <w:szCs w:val="20"/>
    </w:rPr>
  </w:style>
  <w:style w:type="paragraph" w:styleId="Starthilsen">
    <w:name w:val="Salutation"/>
    <w:basedOn w:val="Normal"/>
    <w:next w:val="Normal"/>
    <w:link w:val="StarthilsenTegn"/>
    <w:uiPriority w:val="22"/>
    <w:rsid w:val="001E68AD"/>
    <w:pPr>
      <w:keepNext/>
      <w:keepLines/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22"/>
    <w:rsid w:val="001E68AD"/>
    <w:rPr>
      <w:rFonts w:ascii="Arial" w:hAnsi="Arial"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1E68AD"/>
    <w:pPr>
      <w:pBdr>
        <w:top w:val="single" w:sz="4" w:space="10" w:color="822433" w:themeColor="accent1"/>
        <w:bottom w:val="single" w:sz="4" w:space="10" w:color="822433" w:themeColor="accent1"/>
      </w:pBdr>
      <w:spacing w:before="360" w:after="360"/>
      <w:ind w:left="864" w:right="864"/>
      <w:jc w:val="center"/>
    </w:pPr>
    <w:rPr>
      <w:i/>
      <w:iCs/>
      <w:color w:val="82243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68AD"/>
    <w:rPr>
      <w:rFonts w:ascii="Arial" w:hAnsi="Arial"/>
      <w:i/>
      <w:iCs/>
      <w:color w:val="822433" w:themeColor="accent1"/>
      <w:sz w:val="20"/>
      <w:szCs w:val="20"/>
    </w:rPr>
  </w:style>
  <w:style w:type="paragraph" w:styleId="Overskrift">
    <w:name w:val="TOC Heading"/>
    <w:basedOn w:val="Normal"/>
    <w:next w:val="Normal"/>
    <w:uiPriority w:val="9"/>
    <w:semiHidden/>
    <w:rsid w:val="001E68AD"/>
    <w:pPr>
      <w:spacing w:after="720" w:line="360" w:lineRule="atLeast"/>
    </w:pPr>
    <w:rPr>
      <w:b/>
      <w:caps/>
      <w:spacing w:val="60"/>
      <w:sz w:val="30"/>
    </w:rPr>
  </w:style>
  <w:style w:type="paragraph" w:styleId="Bibliografi">
    <w:name w:val="Bibliography"/>
    <w:basedOn w:val="Normal"/>
    <w:next w:val="Normal"/>
    <w:uiPriority w:val="37"/>
    <w:semiHidden/>
    <w:unhideWhenUsed/>
    <w:rsid w:val="001E68AD"/>
  </w:style>
  <w:style w:type="character" w:styleId="Bogenstitel">
    <w:name w:val="Book Title"/>
    <w:basedOn w:val="Standardskrifttypeiafsnit"/>
    <w:uiPriority w:val="33"/>
    <w:semiHidden/>
    <w:qFormat/>
    <w:rsid w:val="001E68AD"/>
    <w:rPr>
      <w:b/>
      <w:bCs/>
      <w:i/>
      <w:iCs/>
      <w:spacing w:val="5"/>
    </w:rPr>
  </w:style>
  <w:style w:type="character" w:styleId="Kraftighenvisning">
    <w:name w:val="Intense Reference"/>
    <w:basedOn w:val="Standardskrifttypeiafsnit"/>
    <w:uiPriority w:val="32"/>
    <w:semiHidden/>
    <w:qFormat/>
    <w:rsid w:val="001E68AD"/>
    <w:rPr>
      <w:b/>
      <w:bCs/>
      <w:smallCaps/>
      <w:color w:val="822433" w:themeColor="accent1"/>
      <w:spacing w:val="5"/>
    </w:rPr>
  </w:style>
  <w:style w:type="character" w:styleId="Svaghenvisning">
    <w:name w:val="Subtle Reference"/>
    <w:basedOn w:val="Standardskrifttypeiafsnit"/>
    <w:uiPriority w:val="31"/>
    <w:semiHidden/>
    <w:qFormat/>
    <w:rsid w:val="001E68AD"/>
    <w:rPr>
      <w:smallCaps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semiHidden/>
    <w:qFormat/>
    <w:rsid w:val="001E68AD"/>
    <w:rPr>
      <w:i/>
      <w:iCs/>
      <w:color w:val="822433" w:themeColor="accent1"/>
    </w:rPr>
  </w:style>
  <w:style w:type="character" w:styleId="Svagfremhvning">
    <w:name w:val="Subtle Emphasis"/>
    <w:basedOn w:val="Standardskrifttypeiafsnit"/>
    <w:uiPriority w:val="19"/>
    <w:semiHidden/>
    <w:qFormat/>
    <w:rsid w:val="001E68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semiHidden/>
    <w:qFormat/>
    <w:rsid w:val="001E68AD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1E68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433" w:themeColor="accen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433" w:themeColor="accent1"/>
          <w:bottom w:val="single" w:sz="8" w:space="0" w:color="822433" w:themeColor="accent1"/>
        </w:tcBorders>
      </w:tc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shd w:val="clear" w:color="auto" w:fill="ECBCC3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C5364D" w:themeColor="accent1" w:themeTint="BF"/>
        <w:left w:val="single" w:sz="8" w:space="0" w:color="C5364D" w:themeColor="accent1" w:themeTint="BF"/>
        <w:bottom w:val="single" w:sz="8" w:space="0" w:color="C5364D" w:themeColor="accent1" w:themeTint="BF"/>
        <w:right w:val="single" w:sz="8" w:space="0" w:color="C5364D" w:themeColor="accent1" w:themeTint="BF"/>
        <w:insideH w:val="single" w:sz="8" w:space="0" w:color="C536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364D" w:themeColor="accent1" w:themeTint="BF"/>
          <w:left w:val="single" w:sz="8" w:space="0" w:color="C5364D" w:themeColor="accent1" w:themeTint="BF"/>
          <w:bottom w:val="single" w:sz="8" w:space="0" w:color="C5364D" w:themeColor="accent1" w:themeTint="BF"/>
          <w:right w:val="single" w:sz="8" w:space="0" w:color="C536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C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C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  <w:insideH w:val="single" w:sz="8" w:space="0" w:color="822433" w:themeColor="accent1"/>
        <w:insideV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1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H w:val="nil"/>
          <w:insideV w:val="single" w:sz="8" w:space="0" w:color="822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  <w:shd w:val="clear" w:color="auto" w:fill="ECBCC3" w:themeFill="accent1" w:themeFillTint="3F"/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  <w:shd w:val="clear" w:color="auto" w:fill="ECBCC3" w:themeFill="accent1" w:themeFillTint="3F"/>
      </w:tcPr>
    </w:tblStylePr>
    <w:tblStylePr w:type="band2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  <w:insideV w:val="single" w:sz="8" w:space="0" w:color="822433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822433" w:themeColor="accent1"/>
        <w:left w:val="single" w:sz="8" w:space="0" w:color="822433" w:themeColor="accent1"/>
        <w:bottom w:val="single" w:sz="8" w:space="0" w:color="822433" w:themeColor="accent1"/>
        <w:right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  <w:tblStylePr w:type="band1Horz">
      <w:tblPr/>
      <w:tcPr>
        <w:tcBorders>
          <w:top w:val="single" w:sz="8" w:space="0" w:color="822433" w:themeColor="accent1"/>
          <w:left w:val="single" w:sz="8" w:space="0" w:color="822433" w:themeColor="accent1"/>
          <w:bottom w:val="single" w:sz="8" w:space="0" w:color="822433" w:themeColor="accent1"/>
          <w:right w:val="single" w:sz="8" w:space="0" w:color="822433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E68AD"/>
    <w:pPr>
      <w:spacing w:after="0" w:line="240" w:lineRule="auto"/>
    </w:pPr>
    <w:rPr>
      <w:color w:val="611B26" w:themeColor="accent1" w:themeShade="BF"/>
    </w:rPr>
    <w:tblPr>
      <w:tblStyleRowBandSize w:val="1"/>
      <w:tblStyleColBandSize w:val="1"/>
      <w:tblBorders>
        <w:top w:val="single" w:sz="8" w:space="0" w:color="822433" w:themeColor="accent1"/>
        <w:bottom w:val="single" w:sz="8" w:space="0" w:color="822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2433" w:themeColor="accent1"/>
          <w:left w:val="nil"/>
          <w:bottom w:val="single" w:sz="8" w:space="0" w:color="822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CC3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1E68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E68A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5A17" w:themeFill="accent2" w:themeFillShade="CC"/>
      </w:tcPr>
    </w:tblStylePr>
    <w:tblStylePr w:type="lastRow">
      <w:rPr>
        <w:b/>
        <w:bCs/>
        <w:color w:val="B95A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E68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72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72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1E68A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E68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1E68A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1E68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1F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E68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E68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1"/>
    <w:semiHidden/>
    <w:qFormat/>
    <w:rsid w:val="001E68AD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E68AD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1E68AD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1E68AD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E68AD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E68A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E68AD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1E68AD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1E68AD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1E68AD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E68A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E68AD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1E68AD"/>
  </w:style>
  <w:style w:type="paragraph" w:styleId="NormalWeb">
    <w:name w:val="Normal (Web)"/>
    <w:basedOn w:val="Normal"/>
    <w:uiPriority w:val="99"/>
    <w:unhideWhenUsed/>
    <w:rsid w:val="001E68AD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E68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E68AD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E68A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E68AD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20"/>
    <w:semiHidden/>
    <w:qFormat/>
    <w:rsid w:val="001E68AD"/>
    <w:rPr>
      <w:i/>
      <w:iCs/>
    </w:rPr>
  </w:style>
  <w:style w:type="character" w:styleId="Strk">
    <w:name w:val="Strong"/>
    <w:basedOn w:val="Standardskrifttypeiafsnit"/>
    <w:uiPriority w:val="22"/>
    <w:semiHidden/>
    <w:qFormat/>
    <w:rsid w:val="001E68A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1E68AD"/>
    <w:rPr>
      <w:color w:val="800080" w:themeColor="followedHyperlink"/>
      <w:u w:val="single"/>
    </w:rPr>
  </w:style>
  <w:style w:type="character" w:styleId="Hyperlink">
    <w:name w:val="Hyperlink"/>
    <w:basedOn w:val="Standardskrifttypeiafsnit"/>
    <w:uiPriority w:val="99"/>
    <w:semiHidden/>
    <w:unhideWhenUsed/>
    <w:rsid w:val="001E68AD"/>
    <w:rPr>
      <w:color w:val="0000FF" w:themeColor="hyperlink"/>
      <w:u w:val="single"/>
    </w:rPr>
  </w:style>
  <w:style w:type="paragraph" w:styleId="Bloktekst">
    <w:name w:val="Block Text"/>
    <w:basedOn w:val="Normal"/>
    <w:uiPriority w:val="99"/>
    <w:semiHidden/>
    <w:unhideWhenUsed/>
    <w:rsid w:val="001E68AD"/>
    <w:pPr>
      <w:pBdr>
        <w:top w:val="single" w:sz="2" w:space="10" w:color="822433" w:themeColor="accent1"/>
        <w:left w:val="single" w:sz="2" w:space="10" w:color="822433" w:themeColor="accent1"/>
        <w:bottom w:val="single" w:sz="2" w:space="10" w:color="822433" w:themeColor="accent1"/>
        <w:right w:val="single" w:sz="2" w:space="10" w:color="822433" w:themeColor="accent1"/>
      </w:pBdr>
      <w:ind w:left="1152" w:right="1152"/>
    </w:pPr>
    <w:rPr>
      <w:rFonts w:asciiTheme="minorHAnsi" w:eastAsiaTheme="minorEastAsia" w:hAnsiTheme="minorHAnsi"/>
      <w:i/>
      <w:iCs/>
      <w:color w:val="822433" w:themeColor="accent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E68A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E68AD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E68A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E68AD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E68A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E68AD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E68A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E68AD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E68A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E68AD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E68A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E68AD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E68AD"/>
    <w:pPr>
      <w:spacing w:after="17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E68AD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1E68A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E68AD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E68AD"/>
    <w:pPr>
      <w:spacing w:after="17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E68AD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E68AD"/>
  </w:style>
  <w:style w:type="character" w:customStyle="1" w:styleId="DatoTegn">
    <w:name w:val="Dato Tegn"/>
    <w:basedOn w:val="Standardskrifttypeiafsnit"/>
    <w:link w:val="Dato"/>
    <w:uiPriority w:val="99"/>
    <w:semiHidden/>
    <w:rsid w:val="001E68AD"/>
    <w:rPr>
      <w:rFonts w:ascii="Arial" w:hAnsi="Arial"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1E68A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68AD"/>
    <w:rPr>
      <w:rFonts w:eastAsiaTheme="minorEastAsia"/>
      <w:color w:val="5A5A5A" w:themeColor="text1" w:themeTint="A5"/>
      <w:spacing w:val="1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E68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E68A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1E68AD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E68AD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E68AD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E68AD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1E68AD"/>
    <w:pPr>
      <w:spacing w:after="120"/>
      <w:ind w:left="283"/>
      <w:contextualSpacing/>
    </w:pPr>
  </w:style>
  <w:style w:type="paragraph" w:styleId="Underskrift">
    <w:name w:val="Signature"/>
    <w:basedOn w:val="Normal"/>
    <w:link w:val="UnderskriftTegn"/>
    <w:uiPriority w:val="99"/>
    <w:semiHidden/>
    <w:unhideWhenUsed/>
    <w:rsid w:val="001E68A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E68AD"/>
    <w:rPr>
      <w:rFonts w:ascii="Arial" w:hAnsi="Arial"/>
      <w:sz w:val="20"/>
      <w:szCs w:val="20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E68A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E68AD"/>
    <w:rPr>
      <w:rFonts w:ascii="Arial" w:hAnsi="Arial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qFormat/>
    <w:rsid w:val="001E6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pstilling-talellerbogst5">
    <w:name w:val="List Number 5"/>
    <w:basedOn w:val="Normal"/>
    <w:uiPriority w:val="99"/>
    <w:semiHidden/>
    <w:unhideWhenUsed/>
    <w:rsid w:val="001E68AD"/>
    <w:pPr>
      <w:numPr>
        <w:numId w:val="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E68A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E68AD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E68AD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E68AD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E68AD"/>
    <w:pPr>
      <w:numPr>
        <w:numId w:val="10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E68AD"/>
    <w:pPr>
      <w:numPr>
        <w:numId w:val="1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E68AD"/>
    <w:pPr>
      <w:numPr>
        <w:numId w:val="12"/>
      </w:numPr>
      <w:contextualSpacing/>
    </w:pPr>
  </w:style>
  <w:style w:type="paragraph" w:styleId="Liste5">
    <w:name w:val="List 5"/>
    <w:basedOn w:val="Normal"/>
    <w:uiPriority w:val="99"/>
    <w:semiHidden/>
    <w:unhideWhenUsed/>
    <w:rsid w:val="001E68AD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E68AD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E68AD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E68AD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1E68AD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1E68AD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Makrotekst">
    <w:name w:val="macro"/>
    <w:link w:val="MakrotekstTegn"/>
    <w:uiPriority w:val="99"/>
    <w:semiHidden/>
    <w:unhideWhenUsed/>
    <w:rsid w:val="001E68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E68AD"/>
    <w:rPr>
      <w:rFonts w:ascii="Consolas" w:hAnsi="Consolas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E68AD"/>
    <w:pPr>
      <w:spacing w:after="0"/>
      <w:ind w:left="200" w:hanging="20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1E68AD"/>
    <w:pPr>
      <w:spacing w:after="0"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68AD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68AD"/>
    <w:rPr>
      <w:vertAlign w:val="superscript"/>
    </w:rPr>
  </w:style>
  <w:style w:type="character" w:styleId="Sidetal">
    <w:name w:val="page number"/>
    <w:basedOn w:val="Standardskrifttypeiafsnit"/>
    <w:uiPriority w:val="99"/>
    <w:semiHidden/>
    <w:unhideWhenUsed/>
    <w:rsid w:val="001E68AD"/>
  </w:style>
  <w:style w:type="character" w:styleId="Linjenummer">
    <w:name w:val="line number"/>
    <w:basedOn w:val="Standardskrifttypeiafsnit"/>
    <w:uiPriority w:val="99"/>
    <w:semiHidden/>
    <w:unhideWhenUsed/>
    <w:rsid w:val="001E68AD"/>
  </w:style>
  <w:style w:type="character" w:styleId="Kommentarhenvisning">
    <w:name w:val="annotation reference"/>
    <w:basedOn w:val="Standardskrifttypeiafsnit"/>
    <w:uiPriority w:val="99"/>
    <w:semiHidden/>
    <w:unhideWhenUsed/>
    <w:rsid w:val="001E68AD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E68AD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1E68AD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1E68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1E68AD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E68AD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68A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68AD"/>
    <w:rPr>
      <w:rFonts w:ascii="Arial" w:hAnsi="Arial"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E68AD"/>
    <w:pPr>
      <w:spacing w:after="0"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E68AD"/>
    <w:rPr>
      <w:rFonts w:ascii="Arial" w:hAnsi="Arial"/>
      <w:sz w:val="20"/>
      <w:szCs w:val="20"/>
    </w:rPr>
  </w:style>
  <w:style w:type="paragraph" w:styleId="Indholdsfortegnelse9">
    <w:name w:val="toc 9"/>
    <w:basedOn w:val="Normal"/>
    <w:next w:val="Normal"/>
    <w:uiPriority w:val="9"/>
    <w:semiHidden/>
    <w:rsid w:val="001E68AD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1E68AD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1E68AD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1E68AD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1E68AD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1E68AD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1E68AD"/>
    <w:pPr>
      <w:spacing w:after="0"/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1E68AD"/>
    <w:pPr>
      <w:spacing w:after="0" w:line="240" w:lineRule="atLeast"/>
      <w:ind w:left="284" w:right="567"/>
    </w:pPr>
  </w:style>
  <w:style w:type="paragraph" w:styleId="Indholdsfortegnelse1">
    <w:name w:val="toc 1"/>
    <w:basedOn w:val="Normal"/>
    <w:next w:val="Normal"/>
    <w:uiPriority w:val="39"/>
    <w:semiHidden/>
    <w:rsid w:val="001E68AD"/>
    <w:pPr>
      <w:spacing w:before="180" w:after="0" w:line="240" w:lineRule="atLeast"/>
      <w:ind w:left="284" w:right="567" w:hanging="284"/>
    </w:pPr>
    <w:rPr>
      <w:b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E68AD"/>
    <w:pPr>
      <w:spacing w:after="0" w:line="240" w:lineRule="auto"/>
      <w:ind w:left="400" w:hanging="200"/>
    </w:pPr>
  </w:style>
  <w:style w:type="table" w:styleId="Tabel-Gitter">
    <w:name w:val="Table Grid"/>
    <w:basedOn w:val="Tabel-Normal"/>
    <w:uiPriority w:val="39"/>
    <w:rsid w:val="00ED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C17AE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gionNordjylland_Rød">
      <a:dk1>
        <a:sysClr val="windowText" lastClr="000000"/>
      </a:dk1>
      <a:lt1>
        <a:srgbClr val="FFFFFF"/>
      </a:lt1>
      <a:dk2>
        <a:srgbClr val="411F27"/>
      </a:dk2>
      <a:lt2>
        <a:srgbClr val="ADC2C7"/>
      </a:lt2>
      <a:accent1>
        <a:srgbClr val="822433"/>
      </a:accent1>
      <a:accent2>
        <a:srgbClr val="E37222"/>
      </a:accent2>
      <a:accent3>
        <a:srgbClr val="4E161F"/>
      </a:accent3>
      <a:accent4>
        <a:srgbClr val="C00000"/>
      </a:accent4>
      <a:accent5>
        <a:srgbClr val="FF4040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210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Fischer Fogsgaard</dc:creator>
  <cp:keywords/>
  <dc:description/>
  <cp:lastModifiedBy>Stine Fischer Fogsgaard</cp:lastModifiedBy>
  <cp:revision>6</cp:revision>
  <dcterms:created xsi:type="dcterms:W3CDTF">2024-03-01T09:37:00Z</dcterms:created>
  <dcterms:modified xsi:type="dcterms:W3CDTF">2024-05-21T07:28:00Z</dcterms:modified>
</cp:coreProperties>
</file>